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41383" w14:textId="4A36462F" w:rsidR="00CD101D" w:rsidRPr="00E66F51" w:rsidRDefault="00E66F51" w:rsidP="00E66F51">
      <w:pPr>
        <w:jc w:val="center"/>
        <w:rPr>
          <w:rFonts w:ascii="Times New Roman" w:hAnsi="Times New Roman" w:cs="Times New Roman"/>
          <w:sz w:val="44"/>
        </w:rPr>
      </w:pPr>
      <w:r w:rsidRPr="00E66F51">
        <w:rPr>
          <w:rFonts w:ascii="Times New Roman" w:hAnsi="Times New Roman" w:cs="Times New Roman"/>
          <w:sz w:val="44"/>
        </w:rPr>
        <w:t>Class 4</w:t>
      </w:r>
    </w:p>
    <w:p w14:paraId="00494557" w14:textId="6887E217" w:rsidR="00E66F51" w:rsidRPr="00E66F51" w:rsidRDefault="00E66F51" w:rsidP="00E66F51">
      <w:pPr>
        <w:pStyle w:val="NormalWeb"/>
        <w:spacing w:before="0" w:beforeAutospacing="0" w:after="160" w:afterAutospacing="0"/>
        <w:rPr>
          <w:sz w:val="28"/>
        </w:rPr>
      </w:pPr>
      <w:r w:rsidRPr="00E66F51">
        <w:rPr>
          <w:b/>
          <w:bCs/>
          <w:color w:val="000000"/>
          <w:sz w:val="28"/>
        </w:rPr>
        <w:t xml:space="preserve">The Penitential Act. </w:t>
      </w:r>
      <w:r w:rsidRPr="00E66F51">
        <w:rPr>
          <w:color w:val="000000"/>
          <w:sz w:val="28"/>
        </w:rPr>
        <w:t xml:space="preserve">There are three different forms for this.  You have heard two of them here in this Church.  The first one is the Confiteor and the Kyrie.  This is the one where we all say together: I confess to Almighty God…  After the prayer, the priest asks for God’s mercy upon all of us, and we then pray the Kyrie or Lord Have Mercy.  In this prayer, the faithful admit before God and all present that we have not only sinned, but that we have “greatly” sinned, just as King David did when he asked for mercy.  The way we carry ourselves during this prayer also has significance.  If these words have meaning to us, it should look like something.  Traditionally, people would bow their heads while praying this prayer, in humble supplication.  This reminds us of the tax collector who bowed his head and would not even raise his eyes as he prayed for mercy in the Gospel.  We strike our breast three times, just as that tax collector </w:t>
      </w:r>
      <w:proofErr w:type="gramStart"/>
      <w:r w:rsidRPr="00E66F51">
        <w:rPr>
          <w:color w:val="000000"/>
          <w:sz w:val="28"/>
        </w:rPr>
        <w:t>did.(</w:t>
      </w:r>
      <w:proofErr w:type="gramEnd"/>
      <w:r w:rsidRPr="00E66F51">
        <w:rPr>
          <w:color w:val="000000"/>
          <w:sz w:val="28"/>
        </w:rPr>
        <w:t>Luke 18:13)  St. Augustine reminded his congregation that this should not be an automatic thing.  Rather, our hand should be like a stone with which we crush the evil in our hearts.  We say it three times, through my fault, through my fault, through my most grievous fault, to emphasize the importance or greatness of our sin.  In the same way, at other times in the Mass, we say things three times to emphasize it.   The focus of this prayer is not our sin, but the mercy of God.</w:t>
      </w:r>
      <w:r w:rsidRPr="00E66F51">
        <w:rPr>
          <w:rStyle w:val="FootnoteReference"/>
          <w:color w:val="000000"/>
          <w:sz w:val="28"/>
        </w:rPr>
        <w:footnoteReference w:id="1"/>
      </w:r>
    </w:p>
    <w:p w14:paraId="15F5DB6C" w14:textId="7D80F4E4" w:rsidR="00E66F51" w:rsidRPr="00E66F51" w:rsidRDefault="00E66F51" w:rsidP="00E66F51">
      <w:pPr>
        <w:pStyle w:val="NormalWeb"/>
        <w:spacing w:before="0" w:beforeAutospacing="0" w:after="160" w:afterAutospacing="0"/>
        <w:rPr>
          <w:sz w:val="28"/>
        </w:rPr>
      </w:pPr>
      <w:r w:rsidRPr="00E66F51">
        <w:rPr>
          <w:color w:val="000000"/>
          <w:sz w:val="28"/>
        </w:rPr>
        <w:t>The second form is the “tropes.”  These are usually sung by the Choir when they sing, “You were sent to heal the contrite of heart, Lord have mercy</w:t>
      </w:r>
      <w:r>
        <w:rPr>
          <w:color w:val="000000"/>
          <w:sz w:val="28"/>
        </w:rPr>
        <w:t>.</w:t>
      </w:r>
      <w:r w:rsidRPr="00E66F51">
        <w:rPr>
          <w:color w:val="000000"/>
          <w:sz w:val="28"/>
        </w:rPr>
        <w:t xml:space="preserve"> You came to call sinners, Christ have mercy</w:t>
      </w:r>
      <w:r>
        <w:rPr>
          <w:color w:val="000000"/>
          <w:sz w:val="28"/>
        </w:rPr>
        <w:t>.</w:t>
      </w:r>
      <w:r w:rsidRPr="00E66F51">
        <w:rPr>
          <w:color w:val="000000"/>
          <w:sz w:val="28"/>
        </w:rPr>
        <w:t xml:space="preserve"> You are seated at the right hand of the father to intercede for us, Lord have mercy.”  These words are a selection of many options in the back of the Missal.  They are of the same character as the Confiteor, inviting us to reflect on the great mercy of God.</w:t>
      </w:r>
      <w:r w:rsidRPr="00E66F51">
        <w:rPr>
          <w:rStyle w:val="FootnoteReference"/>
          <w:color w:val="000000"/>
          <w:sz w:val="28"/>
        </w:rPr>
        <w:footnoteReference w:id="2"/>
      </w:r>
    </w:p>
    <w:p w14:paraId="13EF7649" w14:textId="760E7C2E" w:rsidR="00E66F51" w:rsidRPr="00E66F51" w:rsidRDefault="00E66F51" w:rsidP="00E66F51">
      <w:pPr>
        <w:pStyle w:val="NormalWeb"/>
        <w:spacing w:before="0" w:beforeAutospacing="0" w:after="160" w:afterAutospacing="0"/>
        <w:rPr>
          <w:sz w:val="28"/>
        </w:rPr>
      </w:pPr>
      <w:r w:rsidRPr="00E66F51">
        <w:rPr>
          <w:color w:val="000000"/>
          <w:sz w:val="28"/>
        </w:rPr>
        <w:t>The final form is one that many of you have probably never heard.  It is a two-part response between the priest and the people.  The priest says, “Have mercy on us O Lord.” The people respond, “For we have sinned against you.”  Then the priest says, “Show us O Lord your mercy.” And the people respond, “And grant us your salvation.”  These words come from two books in the Bible.  In Baruch 3:2, we heart these very words, as Baruch expresses the penitential spirit that had fallen upon the Babylonian captives.  The second part comes from Psalm 85:8. These words may very well have been David’s as he sought forgiveness from the Lord for sinning.  In this instance, the words of the Scriptures become our own, as we express our wish for forgiveness.</w:t>
      </w:r>
      <w:r w:rsidRPr="00E66F51">
        <w:rPr>
          <w:rStyle w:val="FootnoteReference"/>
          <w:color w:val="000000"/>
          <w:sz w:val="28"/>
        </w:rPr>
        <w:footnoteReference w:id="3"/>
      </w:r>
    </w:p>
    <w:p w14:paraId="64998B44" w14:textId="47AACF21" w:rsidR="00E66F51" w:rsidRPr="00E66F51" w:rsidRDefault="00E66F51" w:rsidP="00E66F51">
      <w:pPr>
        <w:pStyle w:val="NormalWeb"/>
        <w:spacing w:before="0" w:beforeAutospacing="0" w:after="160" w:afterAutospacing="0"/>
        <w:rPr>
          <w:sz w:val="28"/>
        </w:rPr>
      </w:pPr>
      <w:r w:rsidRPr="00E66F51">
        <w:rPr>
          <w:color w:val="000000"/>
          <w:sz w:val="28"/>
        </w:rPr>
        <w:t xml:space="preserve">The absolution at the end of each of these is the same.  May almighty God have mercy on us, forgive us our sins, and bring us to everlasting life.  This is a petition for forgiveness, not a declaration like in confession.  In penance, we hear the words, “I absolve you from your sins.”  This is a declaration. </w:t>
      </w:r>
      <w:r w:rsidR="000832FD">
        <w:rPr>
          <w:color w:val="000000"/>
          <w:sz w:val="28"/>
        </w:rPr>
        <w:t>Mortal s</w:t>
      </w:r>
      <w:r w:rsidRPr="00E66F51">
        <w:rPr>
          <w:color w:val="000000"/>
          <w:sz w:val="28"/>
        </w:rPr>
        <w:t>ins are not forgiven during this part of the Mass</w:t>
      </w:r>
      <w:r w:rsidR="000832FD">
        <w:rPr>
          <w:color w:val="000000"/>
          <w:sz w:val="28"/>
        </w:rPr>
        <w:t>, though Venial Sins may be if the proper contrition is present.</w:t>
      </w:r>
      <w:r w:rsidRPr="00E66F51">
        <w:rPr>
          <w:color w:val="000000"/>
          <w:sz w:val="28"/>
        </w:rPr>
        <w:t xml:space="preserve"> Rather, we are acknowledging our sins, and asking for mercy.</w:t>
      </w:r>
      <w:r w:rsidRPr="00E66F51">
        <w:rPr>
          <w:rStyle w:val="FootnoteReference"/>
          <w:color w:val="000000"/>
          <w:sz w:val="28"/>
        </w:rPr>
        <w:footnoteReference w:id="4"/>
      </w:r>
    </w:p>
    <w:p w14:paraId="1F2F4FFE" w14:textId="77777777" w:rsidR="00E66F51" w:rsidRPr="00E66F51" w:rsidRDefault="00E66F51" w:rsidP="00E66F51">
      <w:pPr>
        <w:rPr>
          <w:rFonts w:ascii="Times New Roman" w:hAnsi="Times New Roman" w:cs="Times New Roman"/>
          <w:sz w:val="28"/>
        </w:rPr>
      </w:pPr>
    </w:p>
    <w:sectPr w:rsidR="00E66F51" w:rsidRPr="00E66F51" w:rsidSect="00E66F51">
      <w:pgSz w:w="12240" w:h="15840"/>
      <w:pgMar w:top="432" w:right="43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1B79E" w14:textId="77777777" w:rsidR="00E62252" w:rsidRDefault="00E62252" w:rsidP="00E66F51">
      <w:pPr>
        <w:spacing w:after="0" w:line="240" w:lineRule="auto"/>
      </w:pPr>
      <w:r>
        <w:separator/>
      </w:r>
    </w:p>
  </w:endnote>
  <w:endnote w:type="continuationSeparator" w:id="0">
    <w:p w14:paraId="3B929D66" w14:textId="77777777" w:rsidR="00E62252" w:rsidRDefault="00E62252" w:rsidP="00E6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544FD" w14:textId="77777777" w:rsidR="00E62252" w:rsidRDefault="00E62252" w:rsidP="00E66F51">
      <w:pPr>
        <w:spacing w:after="0" w:line="240" w:lineRule="auto"/>
      </w:pPr>
      <w:r>
        <w:separator/>
      </w:r>
    </w:p>
  </w:footnote>
  <w:footnote w:type="continuationSeparator" w:id="0">
    <w:p w14:paraId="35FD8F0F" w14:textId="77777777" w:rsidR="00E62252" w:rsidRDefault="00E62252" w:rsidP="00E66F51">
      <w:pPr>
        <w:spacing w:after="0" w:line="240" w:lineRule="auto"/>
      </w:pPr>
      <w:r>
        <w:continuationSeparator/>
      </w:r>
    </w:p>
  </w:footnote>
  <w:footnote w:id="1">
    <w:p w14:paraId="3FF96AB1" w14:textId="7059B601" w:rsidR="00E66F51" w:rsidRDefault="00E66F51">
      <w:pPr>
        <w:pStyle w:val="FootnoteText"/>
      </w:pPr>
      <w:r>
        <w:rPr>
          <w:rStyle w:val="FootnoteReference"/>
        </w:rPr>
        <w:footnoteRef/>
      </w:r>
      <w:r>
        <w:t xml:space="preserve"> Encountering Christ in the Words of the Mass</w:t>
      </w:r>
      <w:r w:rsidR="004275DD">
        <w:t xml:space="preserve"> by Carstens and </w:t>
      </w:r>
      <w:proofErr w:type="spellStart"/>
      <w:r w:rsidR="004275DD">
        <w:t>Martis</w:t>
      </w:r>
      <w:proofErr w:type="spellEnd"/>
      <w:r w:rsidR="004275DD">
        <w:t>,</w:t>
      </w:r>
      <w:bookmarkStart w:id="0" w:name="_GoBack"/>
      <w:bookmarkEnd w:id="0"/>
      <w:r>
        <w:t xml:space="preserve"> 138.</w:t>
      </w:r>
    </w:p>
  </w:footnote>
  <w:footnote w:id="2">
    <w:p w14:paraId="16D04CA9" w14:textId="7BE8A273" w:rsidR="00E66F51" w:rsidRDefault="00E66F51">
      <w:pPr>
        <w:pStyle w:val="FootnoteText"/>
      </w:pPr>
      <w:r>
        <w:rPr>
          <w:rStyle w:val="FootnoteReference"/>
        </w:rPr>
        <w:footnoteRef/>
      </w:r>
      <w:r>
        <w:t xml:space="preserve"> Ibid, 138.</w:t>
      </w:r>
    </w:p>
  </w:footnote>
  <w:footnote w:id="3">
    <w:p w14:paraId="1E65B67C" w14:textId="01CEA212" w:rsidR="00E66F51" w:rsidRDefault="00E66F51">
      <w:pPr>
        <w:pStyle w:val="FootnoteText"/>
      </w:pPr>
      <w:r>
        <w:rPr>
          <w:rStyle w:val="FootnoteReference"/>
        </w:rPr>
        <w:footnoteRef/>
      </w:r>
      <w:r>
        <w:t xml:space="preserve"> Ibid, 139.</w:t>
      </w:r>
    </w:p>
  </w:footnote>
  <w:footnote w:id="4">
    <w:p w14:paraId="462C977F" w14:textId="2F106A5A" w:rsidR="00E66F51" w:rsidRDefault="00E66F51">
      <w:pPr>
        <w:pStyle w:val="FootnoteText"/>
      </w:pPr>
      <w:r>
        <w:rPr>
          <w:rStyle w:val="FootnoteReference"/>
        </w:rPr>
        <w:footnoteRef/>
      </w:r>
      <w:r>
        <w:t xml:space="preserve"> Ibid, 140.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51"/>
    <w:rsid w:val="000832FD"/>
    <w:rsid w:val="004275DD"/>
    <w:rsid w:val="009420FA"/>
    <w:rsid w:val="00A36FFC"/>
    <w:rsid w:val="00E62252"/>
    <w:rsid w:val="00E66F51"/>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833E"/>
  <w15:chartTrackingRefBased/>
  <w15:docId w15:val="{AA7DC941-76EC-43E1-93A1-85A3B41F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6F51"/>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66F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6F51"/>
    <w:rPr>
      <w:sz w:val="20"/>
      <w:szCs w:val="20"/>
    </w:rPr>
  </w:style>
  <w:style w:type="character" w:styleId="FootnoteReference">
    <w:name w:val="footnote reference"/>
    <w:basedOn w:val="DefaultParagraphFont"/>
    <w:uiPriority w:val="99"/>
    <w:semiHidden/>
    <w:unhideWhenUsed/>
    <w:rsid w:val="00E66F51"/>
    <w:rPr>
      <w:vertAlign w:val="superscript"/>
    </w:rPr>
  </w:style>
  <w:style w:type="paragraph" w:styleId="BalloonText">
    <w:name w:val="Balloon Text"/>
    <w:basedOn w:val="Normal"/>
    <w:link w:val="BalloonTextChar"/>
    <w:uiPriority w:val="99"/>
    <w:semiHidden/>
    <w:unhideWhenUsed/>
    <w:rsid w:val="00E66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1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E335-3F39-4741-8618-4E375FC3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cp:lastPrinted>2018-03-01T22:17:00Z</cp:lastPrinted>
  <dcterms:created xsi:type="dcterms:W3CDTF">2018-01-29T22:01:00Z</dcterms:created>
  <dcterms:modified xsi:type="dcterms:W3CDTF">2018-03-01T22:17:00Z</dcterms:modified>
</cp:coreProperties>
</file>