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36EB2" w14:textId="07523D86" w:rsidR="00CD101D" w:rsidRPr="00A658B2" w:rsidRDefault="00A658B2" w:rsidP="00A658B2">
      <w:pPr>
        <w:jc w:val="center"/>
        <w:rPr>
          <w:rFonts w:ascii="Times New Roman" w:hAnsi="Times New Roman" w:cs="Times New Roman"/>
          <w:sz w:val="44"/>
        </w:rPr>
      </w:pPr>
      <w:r w:rsidRPr="00A658B2">
        <w:rPr>
          <w:rFonts w:ascii="Times New Roman" w:hAnsi="Times New Roman" w:cs="Times New Roman"/>
          <w:sz w:val="44"/>
        </w:rPr>
        <w:t>Class 5</w:t>
      </w:r>
    </w:p>
    <w:p w14:paraId="238EAB15" w14:textId="55F8E051" w:rsidR="00A658B2" w:rsidRPr="00A658B2" w:rsidRDefault="00A658B2" w:rsidP="00A658B2">
      <w:pPr>
        <w:pStyle w:val="NormalWeb"/>
        <w:spacing w:before="0" w:beforeAutospacing="0" w:after="160" w:afterAutospacing="0"/>
        <w:rPr>
          <w:sz w:val="32"/>
        </w:rPr>
      </w:pPr>
      <w:r w:rsidRPr="00A658B2">
        <w:rPr>
          <w:b/>
          <w:bCs/>
          <w:color w:val="000000"/>
          <w:sz w:val="32"/>
        </w:rPr>
        <w:t>Gloria.</w:t>
      </w:r>
      <w:r w:rsidRPr="00A658B2">
        <w:rPr>
          <w:color w:val="000000"/>
          <w:sz w:val="32"/>
        </w:rPr>
        <w:t xml:space="preserve">  The ultimate purpose of the liturgy is the praise and worship of God.  It has been an obligatory part of the liturgy since the fifth century.  The instruction </w:t>
      </w:r>
      <w:proofErr w:type="gramStart"/>
      <w:r w:rsidRPr="00A658B2">
        <w:rPr>
          <w:color w:val="000000"/>
          <w:sz w:val="32"/>
        </w:rPr>
        <w:t>actually says</w:t>
      </w:r>
      <w:proofErr w:type="gramEnd"/>
      <w:r w:rsidRPr="00A658B2">
        <w:rPr>
          <w:color w:val="000000"/>
          <w:sz w:val="32"/>
        </w:rPr>
        <w:t xml:space="preserve"> that the </w:t>
      </w:r>
      <w:r w:rsidRPr="00A658B2">
        <w:rPr>
          <w:color w:val="000000"/>
          <w:sz w:val="32"/>
        </w:rPr>
        <w:t>Gloria</w:t>
      </w:r>
      <w:r w:rsidRPr="00A658B2">
        <w:rPr>
          <w:color w:val="000000"/>
          <w:sz w:val="32"/>
        </w:rPr>
        <w:t xml:space="preserve"> may not be replaced by any or hymn.  Nothing else is done during the hymn, because the hymn itself is focused toward the praise of God.</w:t>
      </w:r>
      <w:r w:rsidRPr="00A658B2">
        <w:rPr>
          <w:rStyle w:val="FootnoteReference"/>
          <w:color w:val="000000"/>
          <w:sz w:val="32"/>
        </w:rPr>
        <w:footnoteReference w:id="1"/>
      </w:r>
      <w:r w:rsidRPr="00A658B2">
        <w:rPr>
          <w:color w:val="000000"/>
          <w:sz w:val="32"/>
        </w:rPr>
        <w:t xml:space="preserve">  You may notice that Fr. David and myself, with the deacons and altar servers turn toward the sanctuary during the hymn.  We are praising God in this hymn, and it is easier to praise him by orienting yourself toward him.  I turn toward the altar, because during the Mass, the altar is the focal point.  It is at the center of the liturgy.  It represents Christ, and it is the place where heaven breaks into earth in the Eucharist.</w:t>
      </w:r>
    </w:p>
    <w:p w14:paraId="3345FE53" w14:textId="6BA90133" w:rsidR="00A658B2" w:rsidRPr="00A658B2" w:rsidRDefault="00A658B2" w:rsidP="00A658B2">
      <w:pPr>
        <w:pStyle w:val="NormalWeb"/>
        <w:spacing w:before="0" w:beforeAutospacing="0" w:after="160" w:afterAutospacing="0"/>
        <w:rPr>
          <w:sz w:val="32"/>
        </w:rPr>
      </w:pPr>
      <w:r w:rsidRPr="00A658B2">
        <w:rPr>
          <w:color w:val="000000"/>
          <w:sz w:val="32"/>
        </w:rPr>
        <w:t xml:space="preserve">The first part of the Gloria praises God the Father quoting the Gospel of Luke 2:14, where the angels rejoiced at Christ’s birth.  It continues with a series of praises: “We praise you, we bless you, we adore you, we glorify you, we give you thanks for your great glory.”  These were formerly used to praise Roman </w:t>
      </w:r>
      <w:r w:rsidRPr="00A658B2">
        <w:rPr>
          <w:color w:val="000000"/>
          <w:sz w:val="32"/>
        </w:rPr>
        <w:t>emperors and</w:t>
      </w:r>
      <w:r w:rsidRPr="00A658B2">
        <w:rPr>
          <w:color w:val="000000"/>
          <w:sz w:val="32"/>
        </w:rPr>
        <w:t xml:space="preserve"> are now being used to praise God in the Trinity.  The second part of the Gloria praises God the Son.  You see here Christ addressed as the “Lamb of God.”</w:t>
      </w:r>
      <w:r w:rsidRPr="00A658B2">
        <w:rPr>
          <w:rStyle w:val="FootnoteReference"/>
          <w:color w:val="000000"/>
          <w:sz w:val="32"/>
        </w:rPr>
        <w:footnoteReference w:id="2"/>
      </w:r>
      <w:r w:rsidRPr="00A658B2">
        <w:rPr>
          <w:color w:val="000000"/>
          <w:sz w:val="32"/>
        </w:rPr>
        <w:t xml:space="preserve">  Sheep have a reputation for being dumb.  Ask anyone who has worked with them, I have.  They do not adapt or improvise, they simply follow.  The lamb allows his shepherd to think for him.</w:t>
      </w:r>
      <w:r w:rsidRPr="00A658B2">
        <w:rPr>
          <w:rStyle w:val="FootnoteReference"/>
          <w:color w:val="000000"/>
          <w:sz w:val="32"/>
        </w:rPr>
        <w:footnoteReference w:id="3"/>
      </w:r>
      <w:r w:rsidRPr="00A658B2">
        <w:rPr>
          <w:color w:val="000000"/>
          <w:sz w:val="32"/>
        </w:rPr>
        <w:t xml:space="preserve">  Also, the lambs were used in the Old Testament as sacrifices for sin.  The lamb was offered on the altar by the high priest, and the sins of the people were forgiven.  But the sacrifice of the l</w:t>
      </w:r>
      <w:bookmarkStart w:id="0" w:name="_GoBack"/>
      <w:bookmarkEnd w:id="0"/>
      <w:r w:rsidRPr="00A658B2">
        <w:rPr>
          <w:color w:val="000000"/>
          <w:sz w:val="32"/>
        </w:rPr>
        <w:t>amb each year did not truly change their hearts.  With the sacrifice of the true lamb, our sins are forgiven, and we are transformed.  “Lamb of God” is used at each Mass three times. (Gloria, Agnus Dei, Behold the Lamb)</w:t>
      </w:r>
    </w:p>
    <w:p w14:paraId="1F3A8AC0" w14:textId="50135C80" w:rsidR="00A658B2" w:rsidRPr="00A658B2" w:rsidRDefault="00A658B2" w:rsidP="00A658B2">
      <w:pPr>
        <w:pStyle w:val="NormalWeb"/>
        <w:spacing w:before="0" w:beforeAutospacing="0" w:after="160" w:afterAutospacing="0"/>
        <w:rPr>
          <w:sz w:val="32"/>
        </w:rPr>
      </w:pPr>
      <w:r w:rsidRPr="00A658B2">
        <w:rPr>
          <w:color w:val="000000"/>
          <w:sz w:val="32"/>
        </w:rPr>
        <w:t xml:space="preserve">The Gloria continues by saying that “You alone are the holy one, you alone are the Lord.”  These words acknowledge that we serve God alone.  Whereas the people in Rome may have said the words at the first part of the </w:t>
      </w:r>
      <w:r w:rsidRPr="00A658B2">
        <w:rPr>
          <w:color w:val="000000"/>
          <w:sz w:val="32"/>
        </w:rPr>
        <w:t>Gloria</w:t>
      </w:r>
      <w:r w:rsidRPr="00A658B2">
        <w:rPr>
          <w:color w:val="000000"/>
          <w:sz w:val="32"/>
        </w:rPr>
        <w:t xml:space="preserve"> in speaking to the Emperor, we now say them to God.  It is a radical shift from worshipping man to worshipping God.</w:t>
      </w:r>
      <w:r w:rsidRPr="00A658B2">
        <w:rPr>
          <w:rStyle w:val="FootnoteReference"/>
          <w:color w:val="000000"/>
          <w:sz w:val="32"/>
        </w:rPr>
        <w:footnoteReference w:id="4"/>
      </w:r>
      <w:r w:rsidRPr="00A658B2">
        <w:rPr>
          <w:color w:val="000000"/>
          <w:sz w:val="32"/>
        </w:rPr>
        <w:t xml:space="preserve">  It re</w:t>
      </w:r>
      <w:r w:rsidRPr="00A658B2">
        <w:rPr>
          <w:color w:val="000000"/>
          <w:sz w:val="32"/>
        </w:rPr>
        <w:t>-</w:t>
      </w:r>
      <w:r w:rsidRPr="00A658B2">
        <w:rPr>
          <w:color w:val="000000"/>
          <w:sz w:val="32"/>
        </w:rPr>
        <w:t>centers us to put God first, and to move away from putting other things in the place of God, as we so often do.</w:t>
      </w:r>
    </w:p>
    <w:p w14:paraId="790EF07A" w14:textId="77777777" w:rsidR="00A658B2" w:rsidRPr="00A658B2" w:rsidRDefault="00A658B2" w:rsidP="00A658B2">
      <w:pPr>
        <w:rPr>
          <w:rFonts w:ascii="Times New Roman" w:hAnsi="Times New Roman" w:cs="Times New Roman"/>
          <w:sz w:val="32"/>
        </w:rPr>
      </w:pPr>
    </w:p>
    <w:sectPr w:rsidR="00A658B2" w:rsidRPr="00A658B2" w:rsidSect="00A658B2">
      <w:pgSz w:w="12240" w:h="15840"/>
      <w:pgMar w:top="432" w:right="432"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1DE25" w14:textId="77777777" w:rsidR="00240F67" w:rsidRDefault="00240F67" w:rsidP="00A658B2">
      <w:pPr>
        <w:spacing w:after="0" w:line="240" w:lineRule="auto"/>
      </w:pPr>
      <w:r>
        <w:separator/>
      </w:r>
    </w:p>
  </w:endnote>
  <w:endnote w:type="continuationSeparator" w:id="0">
    <w:p w14:paraId="62E9D4C4" w14:textId="77777777" w:rsidR="00240F67" w:rsidRDefault="00240F67" w:rsidP="00A65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C529E" w14:textId="77777777" w:rsidR="00240F67" w:rsidRDefault="00240F67" w:rsidP="00A658B2">
      <w:pPr>
        <w:spacing w:after="0" w:line="240" w:lineRule="auto"/>
      </w:pPr>
      <w:r>
        <w:separator/>
      </w:r>
    </w:p>
  </w:footnote>
  <w:footnote w:type="continuationSeparator" w:id="0">
    <w:p w14:paraId="2F381D4A" w14:textId="77777777" w:rsidR="00240F67" w:rsidRDefault="00240F67" w:rsidP="00A658B2">
      <w:pPr>
        <w:spacing w:after="0" w:line="240" w:lineRule="auto"/>
      </w:pPr>
      <w:r>
        <w:continuationSeparator/>
      </w:r>
    </w:p>
  </w:footnote>
  <w:footnote w:id="1">
    <w:p w14:paraId="47C26595" w14:textId="320B182F" w:rsidR="00A658B2" w:rsidRDefault="00A658B2">
      <w:pPr>
        <w:pStyle w:val="FootnoteText"/>
      </w:pPr>
      <w:r>
        <w:rPr>
          <w:rStyle w:val="FootnoteReference"/>
        </w:rPr>
        <w:footnoteRef/>
      </w:r>
      <w:r>
        <w:t xml:space="preserve"> Encountering Christ in the Words of the Mass, 141-142.</w:t>
      </w:r>
    </w:p>
  </w:footnote>
  <w:footnote w:id="2">
    <w:p w14:paraId="48DD8C9C" w14:textId="23CC320E" w:rsidR="00A658B2" w:rsidRDefault="00A658B2">
      <w:pPr>
        <w:pStyle w:val="FootnoteText"/>
      </w:pPr>
      <w:r>
        <w:rPr>
          <w:rStyle w:val="FootnoteReference"/>
        </w:rPr>
        <w:footnoteRef/>
      </w:r>
      <w:r>
        <w:t xml:space="preserve"> Ibid, 142.</w:t>
      </w:r>
    </w:p>
  </w:footnote>
  <w:footnote w:id="3">
    <w:p w14:paraId="4D9FF19F" w14:textId="00A4DF33" w:rsidR="00A658B2" w:rsidRDefault="00A658B2">
      <w:pPr>
        <w:pStyle w:val="FootnoteText"/>
      </w:pPr>
      <w:r>
        <w:rPr>
          <w:rStyle w:val="FootnoteReference"/>
        </w:rPr>
        <w:footnoteRef/>
      </w:r>
      <w:r>
        <w:t xml:space="preserve"> The Biblical Roots of the Mass, Thomas J Nash, 28.</w:t>
      </w:r>
    </w:p>
  </w:footnote>
  <w:footnote w:id="4">
    <w:p w14:paraId="11D08474" w14:textId="0778CEA0" w:rsidR="00A658B2" w:rsidRDefault="00A658B2">
      <w:pPr>
        <w:pStyle w:val="FootnoteText"/>
      </w:pPr>
      <w:r>
        <w:rPr>
          <w:rStyle w:val="FootnoteReference"/>
        </w:rPr>
        <w:footnoteRef/>
      </w:r>
      <w:r>
        <w:t xml:space="preserve"> Encountering Christ in the Words of the Mass, 142.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B2"/>
    <w:rsid w:val="00240F67"/>
    <w:rsid w:val="00A658B2"/>
    <w:rsid w:val="00F06B26"/>
    <w:rsid w:val="00F4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97FD"/>
  <w15:chartTrackingRefBased/>
  <w15:docId w15:val="{2797E788-D3DF-4F7D-A22C-F9E68401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8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658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8B2"/>
    <w:rPr>
      <w:sz w:val="20"/>
      <w:szCs w:val="20"/>
    </w:rPr>
  </w:style>
  <w:style w:type="character" w:styleId="FootnoteReference">
    <w:name w:val="footnote reference"/>
    <w:basedOn w:val="DefaultParagraphFont"/>
    <w:uiPriority w:val="99"/>
    <w:semiHidden/>
    <w:unhideWhenUsed/>
    <w:rsid w:val="00A658B2"/>
    <w:rPr>
      <w:vertAlign w:val="superscript"/>
    </w:rPr>
  </w:style>
  <w:style w:type="paragraph" w:styleId="BalloonText">
    <w:name w:val="Balloon Text"/>
    <w:basedOn w:val="Normal"/>
    <w:link w:val="BalloonTextChar"/>
    <w:uiPriority w:val="99"/>
    <w:semiHidden/>
    <w:unhideWhenUsed/>
    <w:rsid w:val="00A65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5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56E6E-FE43-48EE-9512-3C166E056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2</cp:revision>
  <cp:lastPrinted>2018-01-29T22:11:00Z</cp:lastPrinted>
  <dcterms:created xsi:type="dcterms:W3CDTF">2018-01-29T22:05:00Z</dcterms:created>
  <dcterms:modified xsi:type="dcterms:W3CDTF">2018-01-29T22:12:00Z</dcterms:modified>
</cp:coreProperties>
</file>